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niezmiennie cieszy się ogromną sympatią polskich Internautów, ale najpopularniejsze jest Ceneo. Nowy ranking popularności e-commerce’ów od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Największą popularnością wśród polskich Internautów spośród platform e-commerce’owych cieszy się Ceneo, a największą sympatią TaniaKsiazka.pl, jak wynika z najnowszej analizy polskiego SentiOne. W mediach natomiast najczęściej wymieniane są Allegro i Amazon. Aż 40 proc. wypowiedzi na temat serwisów sprzedających online pochodzi z Twittera.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Zakupy przez Internet robi 77 proc. polskich Internautów, jak wynika z raportu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Gemius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wśród najczęściej kojarzonych serwisów związanych z zakupami internetowymi znajdują się przede wszystkim platformy typu marketplace, czyli gromadzące oferty różnych sprzedawców. SentiOne, polska firma zajmująca się m.in. monitoringiem Internetu z wykorzystaniem zaawansowanej technologii sztucznej inteligencji, sprawdziła,</w:t>
      </w:r>
      <w:r>
        <w:rPr>
          <w:rFonts w:ascii="calibri" w:hAnsi="calibri" w:eastAsia="calibri" w:cs="calibri"/>
          <w:sz w:val="24"/>
          <w:szCs w:val="24"/>
          <w:b/>
        </w:rPr>
        <w:t xml:space="preserve"> które e-sklepy cieszą się największą popularnością wśród polskich Internautów</w:t>
      </w:r>
      <w:r>
        <w:rPr>
          <w:rFonts w:ascii="calibri" w:hAnsi="calibri" w:eastAsia="calibri" w:cs="calibri"/>
          <w:sz w:val="24"/>
          <w:szCs w:val="24"/>
        </w:rPr>
        <w:t xml:space="preserve">. Analiza objęła okres od września 2021 do września 2022.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całkowitej liczby wzmianek </w:t>
      </w:r>
      <w:r>
        <w:rPr>
          <w:rFonts w:ascii="calibri" w:hAnsi="calibri" w:eastAsia="calibri" w:cs="calibri"/>
          <w:sz w:val="24"/>
          <w:szCs w:val="24"/>
          <w:b/>
        </w:rPr>
        <w:t xml:space="preserve">bezkonkurencyjnie prowadzi serwis Ceneo</w:t>
      </w:r>
      <w:r>
        <w:rPr>
          <w:rFonts w:ascii="calibri" w:hAnsi="calibri" w:eastAsia="calibri" w:cs="calibri"/>
          <w:sz w:val="24"/>
          <w:szCs w:val="24"/>
        </w:rPr>
        <w:t xml:space="preserve">, wymieniany 505,6 tys. razy. Niemal ¼ tych wypowiedzi pochodzi z lipca tego roku. Drugie w kolejności jest </w:t>
      </w:r>
      <w:r>
        <w:rPr>
          <w:rFonts w:ascii="calibri" w:hAnsi="calibri" w:eastAsia="calibri" w:cs="calibri"/>
          <w:sz w:val="24"/>
          <w:szCs w:val="24"/>
          <w:b/>
        </w:rPr>
        <w:t xml:space="preserve">Allegro</w:t>
      </w:r>
      <w:r>
        <w:rPr>
          <w:rFonts w:ascii="calibri" w:hAnsi="calibri" w:eastAsia="calibri" w:cs="calibri"/>
          <w:sz w:val="24"/>
          <w:szCs w:val="24"/>
        </w:rPr>
        <w:t xml:space="preserve"> - ponad 353,7 tys. wzmianek - a trzecie miejsce zajmuje </w:t>
      </w:r>
      <w:r>
        <w:rPr>
          <w:rFonts w:ascii="calibri" w:hAnsi="calibri" w:eastAsia="calibri" w:cs="calibri"/>
          <w:sz w:val="24"/>
          <w:szCs w:val="24"/>
          <w:b/>
        </w:rPr>
        <w:t xml:space="preserve">Empik</w:t>
      </w:r>
      <w:r>
        <w:rPr>
          <w:rFonts w:ascii="calibri" w:hAnsi="calibri" w:eastAsia="calibri" w:cs="calibri"/>
          <w:sz w:val="24"/>
          <w:szCs w:val="24"/>
        </w:rPr>
        <w:t xml:space="preserve"> - 341,6 tys. wzmianek. Za nim zlazły się: serwis </w:t>
      </w:r>
      <w:r>
        <w:rPr>
          <w:rFonts w:ascii="calibri" w:hAnsi="calibri" w:eastAsia="calibri" w:cs="calibri"/>
          <w:sz w:val="24"/>
          <w:szCs w:val="24"/>
          <w:b/>
        </w:rPr>
        <w:t xml:space="preserve">OLX</w:t>
      </w:r>
      <w:r>
        <w:rPr>
          <w:rFonts w:ascii="calibri" w:hAnsi="calibri" w:eastAsia="calibri" w:cs="calibri"/>
          <w:sz w:val="24"/>
          <w:szCs w:val="24"/>
        </w:rPr>
        <w:t xml:space="preserve"> (313,7 tys. wzmianek), platforma do sprzedaży używanych rzeczy </w:t>
      </w:r>
      <w:r>
        <w:rPr>
          <w:rFonts w:ascii="calibri" w:hAnsi="calibri" w:eastAsia="calibri" w:cs="calibri"/>
          <w:sz w:val="24"/>
          <w:szCs w:val="24"/>
          <w:b/>
        </w:rPr>
        <w:t xml:space="preserve">Vinted</w:t>
      </w:r>
      <w:r>
        <w:rPr>
          <w:rFonts w:ascii="calibri" w:hAnsi="calibri" w:eastAsia="calibri" w:cs="calibri"/>
          <w:sz w:val="24"/>
          <w:szCs w:val="24"/>
        </w:rPr>
        <w:t xml:space="preserve"> (134,5 tys. wzmianek), sieć drogerii </w:t>
      </w:r>
      <w:r>
        <w:rPr>
          <w:rFonts w:ascii="calibri" w:hAnsi="calibri" w:eastAsia="calibri" w:cs="calibri"/>
          <w:sz w:val="24"/>
          <w:szCs w:val="24"/>
          <w:b/>
        </w:rPr>
        <w:t xml:space="preserve">Rossmann</w:t>
      </w:r>
      <w:r>
        <w:rPr>
          <w:rFonts w:ascii="calibri" w:hAnsi="calibri" w:eastAsia="calibri" w:cs="calibri"/>
          <w:sz w:val="24"/>
          <w:szCs w:val="24"/>
        </w:rPr>
        <w:t xml:space="preserve"> (105,2 tys. wzmianek), księgarnia </w:t>
      </w:r>
      <w:r>
        <w:rPr>
          <w:rFonts w:ascii="calibri" w:hAnsi="calibri" w:eastAsia="calibri" w:cs="calibri"/>
          <w:sz w:val="24"/>
          <w:szCs w:val="24"/>
          <w:b/>
        </w:rPr>
        <w:t xml:space="preserve">TaniaKsiazka.pl</w:t>
      </w:r>
      <w:r>
        <w:rPr>
          <w:rFonts w:ascii="calibri" w:hAnsi="calibri" w:eastAsia="calibri" w:cs="calibri"/>
          <w:sz w:val="24"/>
          <w:szCs w:val="24"/>
        </w:rPr>
        <w:t xml:space="preserve"> (76,2 tys. wzmianek) oraz serwisy </w:t>
      </w:r>
      <w:r>
        <w:rPr>
          <w:rFonts w:ascii="calibri" w:hAnsi="calibri" w:eastAsia="calibri" w:cs="calibri"/>
          <w:sz w:val="24"/>
          <w:szCs w:val="24"/>
          <w:b/>
        </w:rPr>
        <w:t xml:space="preserve">Aliexpress</w:t>
      </w:r>
      <w:r>
        <w:rPr>
          <w:rFonts w:ascii="calibri" w:hAnsi="calibri" w:eastAsia="calibri" w:cs="calibri"/>
          <w:sz w:val="24"/>
          <w:szCs w:val="24"/>
        </w:rPr>
        <w:t xml:space="preserve"> (55,3 tys. wzmianek), </w:t>
      </w:r>
      <w:r>
        <w:rPr>
          <w:rFonts w:ascii="calibri" w:hAnsi="calibri" w:eastAsia="calibri" w:cs="calibri"/>
          <w:sz w:val="24"/>
          <w:szCs w:val="24"/>
          <w:b/>
        </w:rPr>
        <w:t xml:space="preserve">Amazon</w:t>
      </w:r>
      <w:r>
        <w:rPr>
          <w:rFonts w:ascii="calibri" w:hAnsi="calibri" w:eastAsia="calibri" w:cs="calibri"/>
          <w:sz w:val="24"/>
          <w:szCs w:val="24"/>
        </w:rPr>
        <w:t xml:space="preserve"> (50,8 tys. wzmianek) i </w:t>
      </w:r>
      <w:r>
        <w:rPr>
          <w:rFonts w:ascii="calibri" w:hAnsi="calibri" w:eastAsia="calibri" w:cs="calibri"/>
          <w:sz w:val="24"/>
          <w:szCs w:val="24"/>
          <w:b/>
        </w:rPr>
        <w:t xml:space="preserve">Shopee</w:t>
      </w:r>
      <w:r>
        <w:rPr>
          <w:rFonts w:ascii="calibri" w:hAnsi="calibri" w:eastAsia="calibri" w:cs="calibri"/>
          <w:sz w:val="24"/>
          <w:szCs w:val="24"/>
        </w:rPr>
        <w:t xml:space="preserve"> (36,4 tys. wzmianek). Pod względem zasięgu natomiast pierwsze trzy miejsca zajmują Allegro, OLX i Empik.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TaniaKsiazka.pl niezmiennie najbardziej lubiana przez Internautów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Trochę inaczej prezentuje się popularność tych platform, jeśli weźmiemy pod uwagę tylko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wzmianki w mediach - tutaj dominują Amazon i Allegro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pozostawiając innych daleko w tyle. We wrześniu, być może w związku z rozpoczęciem roku szkolnego, znacząco podskoczyła liczba publikacji, których autorzy wspominali o Empiku. Taką samą zależność zauważyliśmy w ubiegłym roku </w:t>
      </w:r>
      <w:r>
        <w:rPr>
          <w:rFonts w:ascii="calibri" w:hAnsi="calibri" w:eastAsia="calibri" w:cs="calibri"/>
          <w:sz w:val="24"/>
          <w:szCs w:val="24"/>
        </w:rPr>
        <w:t xml:space="preserve">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Łuszczyński, Head of Marketing w SentiOne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Natomiast j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eśli chodzi o sympatię Internautów, to zdecydowanym zwycięzcą jest TaniaKsiazka.pl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niemal połowa wypowiedzi na jej temat ma pozytywny wydźwięk. Ta sympatia utrzymuje się konsekwentnie już od dłuższego czasu - pierwszą pozycję pod względem pozytywnie nacechowanych wzmianek zajmowała również w opracowanym przez nas na początku roku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najpopularniejszych marek w polskim Internecie za cały 2021 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platformach e-commerce najwięcej rozmawiamy na Twitterze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 kanałem komunikacji w kontekście e-commerce jest </w:t>
      </w:r>
      <w:r>
        <w:rPr>
          <w:rFonts w:ascii="calibri" w:hAnsi="calibri" w:eastAsia="calibri" w:cs="calibri"/>
          <w:sz w:val="24"/>
          <w:szCs w:val="24"/>
          <w:b/>
        </w:rPr>
        <w:t xml:space="preserve">Twitter, z którego pochodzi ponad 40 proc. wszystkich wypowiedzi na temat wymienionych platform</w:t>
      </w:r>
      <w:r>
        <w:rPr>
          <w:rFonts w:ascii="calibri" w:hAnsi="calibri" w:eastAsia="calibri" w:cs="calibri"/>
          <w:sz w:val="24"/>
          <w:szCs w:val="24"/>
        </w:rPr>
        <w:t xml:space="preserve">. Drugie w kolejności są </w:t>
      </w:r>
      <w:r>
        <w:rPr>
          <w:rFonts w:ascii="calibri" w:hAnsi="calibri" w:eastAsia="calibri" w:cs="calibri"/>
          <w:sz w:val="24"/>
          <w:szCs w:val="24"/>
          <w:b/>
        </w:rPr>
        <w:t xml:space="preserve">portale informacyjne</w:t>
      </w:r>
      <w:r>
        <w:rPr>
          <w:rFonts w:ascii="calibri" w:hAnsi="calibri" w:eastAsia="calibri" w:cs="calibri"/>
          <w:sz w:val="24"/>
          <w:szCs w:val="24"/>
        </w:rPr>
        <w:t xml:space="preserve"> (37 proc. wzmianek), a trzeci </w:t>
      </w:r>
      <w:r>
        <w:rPr>
          <w:rFonts w:ascii="calibri" w:hAnsi="calibri" w:eastAsia="calibri" w:cs="calibri"/>
          <w:sz w:val="24"/>
          <w:szCs w:val="24"/>
          <w:b/>
        </w:rPr>
        <w:t xml:space="preserve">Facebook</w:t>
      </w:r>
      <w:r>
        <w:rPr>
          <w:rFonts w:ascii="calibri" w:hAnsi="calibri" w:eastAsia="calibri" w:cs="calibri"/>
          <w:sz w:val="24"/>
          <w:szCs w:val="24"/>
        </w:rPr>
        <w:t xml:space="preserve"> (14 proc. wzmianek).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Zarejestrowaliśmy bardzo mało wypowiedzi z TikToka, co po części wynika ze wciąż niewielkiej aktywności firm na tej platformie, mimo jej rosnącej popularności. Z TikToka korzysta już ponad miliard użytkowników miesięcznie, a pod względem czasu spędzanego w aplikacji przez jej użytkowników zdecydowanie przewyższa konkurencję</w:t>
      </w:r>
      <w:r>
        <w:rPr>
          <w:rFonts w:ascii="calibri" w:hAnsi="calibri" w:eastAsia="calibri" w:cs="calibri"/>
          <w:sz w:val="24"/>
          <w:szCs w:val="24"/>
        </w:rPr>
        <w:t xml:space="preserve"> - dodaje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Łuszczyński, Head od Marketing w SentiOne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monitoring Internetu?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już od ponad 10 lat rozwija swoje </w:t>
      </w:r>
      <w:r>
        <w:rPr>
          <w:rFonts w:ascii="calibri" w:hAnsi="calibri" w:eastAsia="calibri" w:cs="calibri"/>
          <w:sz w:val="24"/>
          <w:szCs w:val="24"/>
          <w:b/>
        </w:rPr>
        <w:t xml:space="preserve">algorytmy sztucznej inteligencji, które rozumieją ludzkie intencje z trafnością na poziomie 96 proc.</w:t>
      </w:r>
      <w:r>
        <w:rPr>
          <w:rFonts w:ascii="calibri" w:hAnsi="calibri" w:eastAsia="calibri" w:cs="calibri"/>
          <w:sz w:val="24"/>
          <w:szCs w:val="24"/>
        </w:rPr>
        <w:t xml:space="preserve"> i są w stanie wskazać towarzyszące im emocje - radość, smutek, złość, rozczarowanie, a nawet sarkazm.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 Aplikacja SentiOne do monitoringu Internetu pozwala na sprawdzanie w ramach jednego projektu nieograniczonej liczby słów kluczowych i dzielenie się wynikami analizy z innymi użytkownikami. Daje możliwość m.in. śledzenia w jednym miejscu zaawansowanych statystyk oraz komentarzy ze wszystkich kanałów w mediach społecznościowych danej marki i szybkiego reagowania na nie, a także stworzenia Profilu Idealnego Klienta na podstawie informacji demograficznych o obserwatorach.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emius.pl/wszystkie-artykuly-aktualnosci/raport-e-commerce-w-polsce-2021.html" TargetMode="External"/><Relationship Id="rId8" Type="http://schemas.openxmlformats.org/officeDocument/2006/relationships/hyperlink" Target="https://sentione.com/pl/zasoby/social-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2024-05-13T05:18:02+02:00</dcterms:created>
  <dcterms:modified xsi:type="dcterms:W3CDTF">2024-05-13T05:18:02+02:00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