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Biedronce Polacy najwięcej rozmawiają na Facebooku i TikToku, a na Instagramie o Dino. Zestawienie popularności sieci handlowych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rankingu sieci handlowych Polacy najczęściej kupują w Lidlu, ale w Internecie zdecydowanie najchętniej rozmawiają o Biedronce, jak wynika z najnowszej analizy polskiego SentiOne. Kolejne miejsca zajęły Lidl, Żabka, Kaufland i Auchan. Wysoki wskaźnik Influence Score osiągają treści publikowane przez Lidl na kanale YouTube. Na TikToku aż 65 proc. wypowiedzi o sieciach handlowych należy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zwykle kojarzą się z ciepłą, rodzinną atmosferą, światełkami na choince i, oczywiście, wspólnym spędzaniem czasu przy stole. Według rankingu popularności sieci handlowych w Polsce¹ w ubiegłym roku Polacy najchętniej robili zakupy spożywcze w Lidlu, a w dalszej kolejności w Biedronce, Auchan, Kauflandzie, Carrefourze i Tesco.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zbadała natomiast, jak w ciągu mijającego roku wyglądała popularność sieci handlowych według wypowiedzi polskich internautów na ich temat.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Biedronka, za nią Lidl i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wypowiedzi oraz ich zasięgów w polskim Internecie w 2022 r. bezsprzecznie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- dotyczy jej </w:t>
      </w:r>
      <w:r>
        <w:rPr>
          <w:rFonts w:ascii="calibri" w:hAnsi="calibri" w:eastAsia="calibri" w:cs="calibri"/>
          <w:sz w:val="24"/>
          <w:szCs w:val="24"/>
          <w:b/>
        </w:rPr>
        <w:t xml:space="preserve">643 tys. wypowiedzi</w:t>
      </w:r>
      <w:r>
        <w:rPr>
          <w:rFonts w:ascii="calibri" w:hAnsi="calibri" w:eastAsia="calibri" w:cs="calibri"/>
          <w:sz w:val="24"/>
          <w:szCs w:val="24"/>
        </w:rPr>
        <w:t xml:space="preserve">, które zebrały aż 956 mln wyświetleń zasięgu. To ⅓ wszystkich wzmianek na temat dziesięciu najczęściej wymienianych sieci handlowych. </w:t>
      </w:r>
      <w:r>
        <w:rPr>
          <w:rFonts w:ascii="calibri" w:hAnsi="calibri" w:eastAsia="calibri" w:cs="calibri"/>
          <w:sz w:val="24"/>
          <w:szCs w:val="24"/>
          <w:b/>
        </w:rPr>
        <w:t xml:space="preserve">Lidl </w:t>
      </w:r>
      <w:r>
        <w:rPr>
          <w:rFonts w:ascii="calibri" w:hAnsi="calibri" w:eastAsia="calibri" w:cs="calibri"/>
          <w:sz w:val="24"/>
          <w:szCs w:val="24"/>
        </w:rPr>
        <w:t xml:space="preserve">zajmuje drugą pozycję z 353,5 tys. wzmianek i 612 mln wyświetleń zasięgu. Za nimi znalazły się sieci </w:t>
      </w:r>
      <w:r>
        <w:rPr>
          <w:rFonts w:ascii="calibri" w:hAnsi="calibri" w:eastAsia="calibri" w:cs="calibri"/>
          <w:sz w:val="24"/>
          <w:szCs w:val="24"/>
          <w:b/>
        </w:rPr>
        <w:t xml:space="preserve">Żabka</w:t>
      </w:r>
      <w:r>
        <w:rPr>
          <w:rFonts w:ascii="calibri" w:hAnsi="calibri" w:eastAsia="calibri" w:cs="calibri"/>
          <w:sz w:val="24"/>
          <w:szCs w:val="24"/>
        </w:rPr>
        <w:t xml:space="preserve"> (259 tys. wzmianek i 339 mln wyświetleń) oraz </w:t>
      </w:r>
      <w:r>
        <w:rPr>
          <w:rFonts w:ascii="calibri" w:hAnsi="calibri" w:eastAsia="calibri" w:cs="calibri"/>
          <w:sz w:val="24"/>
          <w:szCs w:val="24"/>
          <w:b/>
        </w:rPr>
        <w:t xml:space="preserve">Kaufland </w:t>
      </w:r>
      <w:r>
        <w:rPr>
          <w:rFonts w:ascii="calibri" w:hAnsi="calibri" w:eastAsia="calibri" w:cs="calibri"/>
          <w:sz w:val="24"/>
          <w:szCs w:val="24"/>
        </w:rPr>
        <w:t xml:space="preserve">(184,7 tys. wzmianek i 168 mln wyświetleń). Pierwszą piątkę zamyka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(158 tys. wzmianek i aż 215 mln wyświetleń). Kolejne miejsca pod względem liczby wzmianek zajęły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Intermarche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Społem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Selgros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Odbiorcy lubią youtube’owy kanał Lidla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Biedronki największą dyskusję wywołał facebookowy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1 marca, informujący o pomocy sieci dla uchodźców z Ukrainy, który zebrał 17 tys. samych pozytywnych reakcji i 1,3 tys. komentarzy oraz został udostępniony ponad 950 razy.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Influence Score</w:t>
      </w:r>
      <w:r>
        <w:rPr>
          <w:rFonts w:ascii="calibri" w:hAnsi="calibri" w:eastAsia="calibri" w:cs="calibri"/>
          <w:sz w:val="24"/>
          <w:szCs w:val="24"/>
        </w:rPr>
        <w:t xml:space="preserve">, czyli wskaźnik pokazujący najbardziej wpływowe treści, osiągnął opublikowany 12 grudnia na TikToku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robieniu 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Lidla</w:t>
      </w:r>
      <w:r>
        <w:rPr>
          <w:rFonts w:ascii="calibri" w:hAnsi="calibri" w:eastAsia="calibri" w:cs="calibri"/>
          <w:sz w:val="24"/>
          <w:szCs w:val="24"/>
        </w:rPr>
        <w:t xml:space="preserve"> największym zainteresowaniem odbiorców cieszą się treści zamieszczane na kanale sieci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Najwyższy Influence Score odnotował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przepisem na idealny lukier do ciastek i pierniczków, a najwyższą liczbę wyświetleń - prawie 6 mln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Anną i Robertem Lewandowskimi promujący program wsparcia talentów dla szkół. W przypadku sieci sklepów Żabka najżywszą dyskusję w tym roku spowodował bardzo świeży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opublikowany na facebookowym profilu marki na początku grudnia, dotyczący tajemniczej inicjatywy o nazwie Żabu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najpopularniejsze jest Dino, a na TikToku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sklepach Polacy najchętniej rozmawiają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z którego pochodzi ponad połowa wypowiedzi, a ponad ⅓ z nich dotyczy Biedronki. Dużo wypowiedzi pojawia się również na portalach internetowych, trochę mniej na Twitterze i TikToku. Najmniejszą popularnością temat sieci handlowych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Instagramie</w:t>
      </w:r>
      <w:r>
        <w:rPr>
          <w:rFonts w:ascii="calibri" w:hAnsi="calibri" w:eastAsia="calibri" w:cs="calibri"/>
          <w:sz w:val="24"/>
          <w:szCs w:val="24"/>
        </w:rPr>
        <w:t xml:space="preserve">. Co ciekawe, na tym ostatnim portalu niemal ¾ wypowiedzi w tym kontekście dotyczy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 - ponad 53 tys. Dla porównania zajmująca drugą pozycję Biedronka była wspominana 10,5 tys. razy. </w:t>
      </w:r>
      <w:r>
        <w:rPr>
          <w:rFonts w:ascii="calibri" w:hAnsi="calibri" w:eastAsia="calibri" w:cs="calibri"/>
          <w:sz w:val="24"/>
          <w:szCs w:val="24"/>
          <w:b/>
        </w:rPr>
        <w:t xml:space="preserve">Na Twitterze</w:t>
      </w:r>
      <w:r>
        <w:rPr>
          <w:rFonts w:ascii="calibri" w:hAnsi="calibri" w:eastAsia="calibri" w:cs="calibri"/>
          <w:sz w:val="24"/>
          <w:szCs w:val="24"/>
        </w:rPr>
        <w:t xml:space="preserve"> najwięcej rozmawia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Żabce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na TikToku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zbiera ponad 65 proc. wszystkich wzmianek.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Influence Score?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 Score</w:t>
      </w:r>
      <w:r>
        <w:rPr>
          <w:rFonts w:ascii="calibri" w:hAnsi="calibri" w:eastAsia="calibri" w:cs="calibri"/>
          <w:sz w:val="24"/>
          <w:szCs w:val="24"/>
        </w:rPr>
        <w:t xml:space="preserve"> to opracowany przez SentiOne system, który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każdą wzmiankę, portal i autora znalezione w Internecie i nadaje im ocenę od 1 do 10</w:t>
      </w:r>
      <w:r>
        <w:rPr>
          <w:rFonts w:ascii="calibri" w:hAnsi="calibri" w:eastAsia="calibri" w:cs="calibri"/>
          <w:sz w:val="24"/>
          <w:szCs w:val="24"/>
        </w:rPr>
        <w:t xml:space="preserve"> w oparciu o dwie kwestie - jakie jest prawdopodobieństwo, że wzmianka zostanie zauważona, oraz ile razy była czytana lub udostępniana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12 grudnia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https://ads.listonic.com/raport/ranking-sieci-handlowych-2022/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291038887600489/posts/5022695454434795/?comment_id=5022963124408028" TargetMode="External"/><Relationship Id="rId9" Type="http://schemas.openxmlformats.org/officeDocument/2006/relationships/hyperlink" Target="https://www.tiktok.com/@biedronka/video/7172481575903431941" TargetMode="External"/><Relationship Id="rId10" Type="http://schemas.openxmlformats.org/officeDocument/2006/relationships/hyperlink" Target="https://www.youtube.com/watch?v=kOZZ0oz6NTk&amp;amp;amp;lc=Ugye3ZspLX4IKxThK3l4AaABAg.9jDKXoQOQ6i9jDNaP5fQXG" TargetMode="External"/><Relationship Id="rId11" Type="http://schemas.openxmlformats.org/officeDocument/2006/relationships/hyperlink" Target="https://www.youtube.com/watch?v=o63whXjxrtw" TargetMode="External"/><Relationship Id="rId12" Type="http://schemas.openxmlformats.org/officeDocument/2006/relationships/hyperlink" Target="https://www.facebook.com/zabkapolska/posts/pfbid0bgpmTowFSWS58rMJmdEdAEAYgbNgReNqj3JHQtfCa9qrtBqMtqWN4SPiM5uEktchl" TargetMode="External"/><Relationship Id="rId13" Type="http://schemas.openxmlformats.org/officeDocument/2006/relationships/hyperlink" Target="https://ads.listonic.com/raport/ranking-sieci-handlowych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2026-05-22T13:28:05+02:00</dcterms:created>
  <dcterms:modified xsi:type="dcterms:W3CDTF">2026-05-22T13:28:05+02:00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