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najpopularniejszą zabawką w polskim Internecie, Świnka Peppa poszkodowana w związku z sankcjami nałożonymi na Rosję. Nowa analiza SentiOne z okazji Dnia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sprawdził, o jakich zabawkach najczęściej rozmawiają internauci. Najczęściej wymieniane są klocki Lego, których dotyczy ponad 40 proc. wszystkich dyskusji na temat zabawek w polskim Internecie. Druga pod względem popularności jest lalka Barbie. O zabawkach najczęściej rozmawiamy na Facebooku i stronach internetowych, ale widać też ich popularność na TikToku. TVN zyskuje na nim zasięgi dzięki programowi „Lego Masters”, a kampania lalek L.O.L. z Katarzyną Cichopek zebrała niemal 700 tys. wyświetleń.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w Polsce stanowią niemal 18,5 proc. populacji, jak wynika z danych zebranych podczas ostatniego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spisu powszechnego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już niedługo będą obchodzić swoje święto. Przy tej okazji SentiOne, polska firma zajmująca się m.in. monitoringiem Internetu z wykorzystaniem zaawansowanej technologii sztucznej inteligencji, sprawdziła, o których markach zabawek i w jakich kontekstach najczęściej rozmawiają polscy internauci. A rozmawiają często -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ostatnich 12 miesięcy zabawek dotyczyło ponad 456 tys. dyskusji w polskim Internecie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Klocki Lego zdecydowanie najbardziej popularne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42 proc. wszystkich tych rozmów dotyczyło marki Lego</w:t>
      </w:r>
      <w:r>
        <w:rPr>
          <w:rFonts w:ascii="calibri" w:hAnsi="calibri" w:eastAsia="calibri" w:cs="calibri"/>
          <w:sz w:val="24"/>
          <w:szCs w:val="24"/>
        </w:rPr>
        <w:t xml:space="preserve">. Najczęściej internauci prosili o radę, jaki zestaw kupić i dopytywali o liczbę klocków w poszczególnych zestawach w stosunku do ich ceny. Drugim najczęściej pojawiającym się kontekstem są zbiórki na rzecz dzieci z Ukrainy i prośby „kupcie zabawki - np. klocki Lego”. W trzeciej kolejności najwięcej rozmów dotyczy programu „Lego Masters” - emitowanego przez TVN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reality show</w:t>
      </w:r>
      <w:r>
        <w:rPr>
          <w:rFonts w:ascii="calibri" w:hAnsi="calibri" w:eastAsia="calibri" w:cs="calibri"/>
          <w:sz w:val="24"/>
          <w:szCs w:val="24"/>
        </w:rPr>
        <w:t xml:space="preserve">, w którym pary uczestników rywalizują w układaniu konstrukcji z klocków Lego. Dzięki niemu stacja TVN skutecznie zwiększa swoje zasięgi na TikToku. </w:t>
      </w:r>
      <w:r>
        <w:rPr>
          <w:rFonts w:ascii="calibri" w:hAnsi="calibri" w:eastAsia="calibri" w:cs="calibri"/>
          <w:sz w:val="24"/>
          <w:szCs w:val="24"/>
          <w:b/>
        </w:rPr>
        <w:t xml:space="preserve">O Lego częściej rozmawiają mężczyźni, chociaż na Facebooku liczba wypowiedzi rozkłada się po równo między płciami</w:t>
      </w:r>
      <w:r>
        <w:rPr>
          <w:rFonts w:ascii="calibri" w:hAnsi="calibri" w:eastAsia="calibri" w:cs="calibri"/>
          <w:sz w:val="24"/>
          <w:szCs w:val="24"/>
        </w:rPr>
        <w:t xml:space="preserve">. Stąd też pochodzi większość wzmianek - aż 45,5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pod względem popularności zabawką wśród polskich internautów jest </w:t>
      </w:r>
      <w:r>
        <w:rPr>
          <w:rFonts w:ascii="calibri" w:hAnsi="calibri" w:eastAsia="calibri" w:cs="calibri"/>
          <w:sz w:val="24"/>
          <w:szCs w:val="24"/>
          <w:b/>
        </w:rPr>
        <w:t xml:space="preserve">lalka Barbie</w:t>
      </w:r>
      <w:r>
        <w:rPr>
          <w:rFonts w:ascii="calibri" w:hAnsi="calibri" w:eastAsia="calibri" w:cs="calibri"/>
          <w:sz w:val="24"/>
          <w:szCs w:val="24"/>
        </w:rPr>
        <w:t xml:space="preserve">, której dotyczy ⅓ internetowych dyskusji.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rozmów na jej temat toczy się na Facebooku, a we wrześniu ich liczba na tym portalu wzrosła ponad 5-krotnie</w:t>
      </w:r>
      <w:r>
        <w:rPr>
          <w:rFonts w:ascii="calibri" w:hAnsi="calibri" w:eastAsia="calibri" w:cs="calibri"/>
          <w:sz w:val="24"/>
          <w:szCs w:val="24"/>
        </w:rPr>
        <w:t xml:space="preserve">. W tym czasie w sieci pojawiły się informacje o wprowadzeniu na rynek lalek Barbie neutralnych płciowo. W przeciwieństwie do klocków Lego, w tym wypadku większość osób wypowiadających się to kobiety. </w:t>
      </w:r>
      <w:r>
        <w:rPr>
          <w:rFonts w:ascii="calibri" w:hAnsi="calibri" w:eastAsia="calibri" w:cs="calibri"/>
          <w:sz w:val="24"/>
          <w:szCs w:val="24"/>
          <w:b/>
        </w:rPr>
        <w:t xml:space="preserve">Na trzecim miejscu znalazła się nie konkretna marka, ale typ zabawki - puzzle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Zabawki popularne również na TikToku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 i strony internetowe to główne, ale nie jedyne kanały rozmów o zabawkach. Lalki L.O.L. są omawiane przede wszystkim na blogach, często w kontekście promocji.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uwagę zasługuje też TikTok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 którym często wymieniano zabawkę sensoryczną Pop It - aż 14 proc. rozmów na jej temat pochodzi właśnie z tego kanału. Popularność na TikToku zdobyła też kampania lalek L.O.L. z aktorką Katarzyną Cichopek, która zdobiła blisko 700 tys. wyświetleń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Największym uznaniem cieszą się lalki Enchantimals</w:t>
      </w:r>
      <w:r>
        <w:rPr>
          <w:rFonts w:ascii="calibri" w:hAnsi="calibri" w:eastAsia="calibri" w:cs="calibri"/>
          <w:sz w:val="24"/>
          <w:szCs w:val="24"/>
        </w:rPr>
        <w:t xml:space="preserve"> - blisko ⅓ wypowiedzi na ich temat ma pozytywny wydźwięk. Komentujący chwalą ją za wykonanie i cenę oraz zadowolenie, jakie daje dzieciom.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negatywnie nacechowanych wypowiedzi odnotowała Świnka Peppa</w:t>
      </w:r>
      <w:r>
        <w:rPr>
          <w:rFonts w:ascii="calibri" w:hAnsi="calibri" w:eastAsia="calibri" w:cs="calibri"/>
          <w:sz w:val="24"/>
          <w:szCs w:val="24"/>
        </w:rPr>
        <w:t xml:space="preserve">. Co ciekawe, wśród słów często pojawiających się w tym kontekście, znalazły się „Putin”, „sankcje” i „zakaz”. Okazuje się, że rosyjski sąd zezwolił na nieautoryzowane wykorzystywanie wizerunku popularnej świnki, co, według dziennika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Daily Mail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formą odwetu za sankcje nałożone na Rosję przez Wielką Brytanię.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Od niedawna dostępna jest również funkcja analizy TikToka, z którego korzysta już miliard użytkowników miesięcznie.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spisy-powszechne/nsp-2021/nsp-2021-wyniki-wstepne/nsp-2021-wyniki-wstepne-informacja-sygnalna,7,1.html" TargetMode="External"/><Relationship Id="rId8" Type="http://schemas.openxmlformats.org/officeDocument/2006/relationships/hyperlink" Target="https://www.dailymail.co.uk/news/article-10606291/Now-Russia-sanctions-PEPPA-PIG-Court-rules-trademark-beloved-childrens-cartoon-us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2025-10-14T02:26:13+02:00</dcterms:created>
  <dcterms:modified xsi:type="dcterms:W3CDTF">2025-10-14T02:26:13+02:00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