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Winiary najpopularniejszy w polskim Internecie - ale głównie w kontekście bojkotu. Najwięcej pozytywnych emocji budzi majonez Motyl. Nowa analiza marek majonezów w Polsce od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niedawna liczba wypowiedzi o majonezach Kieleckim i Winiary w polskim Internecie rozkładała się po równo, ale obecnie Winiary zdominował dyskusje - dotyczy go 62 proc. wzmianek, jak wynika z analizy polskiego SentiOne. Jednak większość ma wydźwięk negatywny i dotyczy bojkotu Nestlé, właściciela marki. Niezależnie od kwestii politycznych, widać rosnącą świadomość konsumentów na temat składu majonezów, zwiększa się też popularność produktów wegańskich.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wyobrazić sobie nadchodzące święta bez potraw z majonezem - w ubiegłym roku w tygodniu poprzedzającym Wielkanoc jego sprzedaż tylko w sklepach detalicznych wzrosła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117 proc</w:t>
        </w:r>
      </w:hyperlink>
      <w:r>
        <w:rPr>
          <w:rFonts w:ascii="calibri" w:hAnsi="calibri" w:eastAsia="calibri" w:cs="calibri"/>
          <w:sz w:val="24"/>
          <w:szCs w:val="24"/>
        </w:rPr>
        <w:t xml:space="preserve">. SentiOne, polska firma zajmująca się m.in. monitoringiem Internetu z wykorzystaniem zaawansowanej technologii sztucznej inteligencji, przeanalizowała </w:t>
      </w:r>
      <w:r>
        <w:rPr>
          <w:rFonts w:ascii="calibri" w:hAnsi="calibri" w:eastAsia="calibri" w:cs="calibri"/>
          <w:sz w:val="24"/>
          <w:szCs w:val="24"/>
          <w:b/>
        </w:rPr>
        <w:t xml:space="preserve">ponad 55 tys. wypowiedzi polskich Internautów</w:t>
      </w:r>
      <w:r>
        <w:rPr>
          <w:rFonts w:ascii="calibri" w:hAnsi="calibri" w:eastAsia="calibri" w:cs="calibri"/>
          <w:sz w:val="24"/>
          <w:szCs w:val="24"/>
        </w:rPr>
        <w:t xml:space="preserve"> na temat majonezów od początku roku, by sprawdzić ich preferencje oraz wpływ ostatnich wydarzeń na zachowania konsumenckie.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rozmów dotyczy majonezu Winiary - ale głównie w kontekście negatywnym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Spór między zwolennikami Majonezu Kieleckiego oraz Majonezu Dekoracyjnego Winiary toczy się od dawna, a liczba wypowiedzi na ich temat dotychczas rozkładała się mniej więcej po równo. Obecnie sytuacja się zmieniła – </w:t>
      </w:r>
      <w:r>
        <w:rPr>
          <w:rFonts w:ascii="calibri" w:hAnsi="calibri" w:eastAsia="calibri" w:cs="calibri"/>
          <w:sz w:val="24"/>
          <w:szCs w:val="24"/>
          <w:b/>
        </w:rPr>
        <w:t xml:space="preserve">62 proc. dyskusji o majonezach dotyczy Winiary, a 33 proc. Kieleckiego</w:t>
      </w:r>
      <w:r>
        <w:rPr>
          <w:rFonts w:ascii="calibri" w:hAnsi="calibri" w:eastAsia="calibri" w:cs="calibri"/>
          <w:sz w:val="24"/>
          <w:szCs w:val="24"/>
        </w:rPr>
        <w:t xml:space="preserve">. Wzrost liczby dyskusji zaczął się 5 marca, kiedy Internauci zaczęli nawoływać do bojkotu konsumenckiego firm, które nie wycofały się z Rosji po jej agresji na Ukrainę. Wśród nich znalazł się także właściciel Winiary - koncern Nestlé. W sumie w tym okresie majonezu Winiary dotyczyło </w:t>
      </w:r>
      <w:r>
        <w:rPr>
          <w:rFonts w:ascii="calibri" w:hAnsi="calibri" w:eastAsia="calibri" w:cs="calibri"/>
          <w:sz w:val="24"/>
          <w:szCs w:val="24"/>
          <w:b/>
        </w:rPr>
        <w:t xml:space="preserve">ponad 20 tys. wypowiedzi</w:t>
      </w:r>
      <w:r>
        <w:rPr>
          <w:rFonts w:ascii="calibri" w:hAnsi="calibri" w:eastAsia="calibri" w:cs="calibri"/>
          <w:sz w:val="24"/>
          <w:szCs w:val="24"/>
        </w:rPr>
        <w:t xml:space="preserve">, podczas gdy dla innych marek liczba ta oscylowała na poziomie 2 tys. Analiza chmury słów kluczowych jasno wskazuje, że rozmowy dotyczyły przede wszystkim właśnie bojkotu - często wymieniane były również KitKat, Nałęczowianka, Studentska, Cini Minis, Nesquik, Chocapic i Nescafe, a więc marki należące do Nestlé.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to bywa w Internecie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treści o wydźwięku negatywnym dużo szybciej się rozprzestrzeniają i generują dużo wyższe zasięgi niż te o wydźwięku pozytywnym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Zazwyczaj informacje o kryzysie wizerunkowym docierają do znacznie większej liczby odbiorców niż planowane działania marketingowe. Tak też było w tym przypadku. Pod względem liczby wzmianek i ich zasięgów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Winiary jest obecnie najpopularniejszym majonezem w polskim Internecie, ale większość wypowiedzi jest nacechowana negatywnie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</w:t>
      </w:r>
      <w:r>
        <w:rPr>
          <w:rFonts w:ascii="calibri" w:hAnsi="calibri" w:eastAsia="calibri" w:cs="calibri"/>
          <w:sz w:val="24"/>
          <w:szCs w:val="24"/>
        </w:rPr>
        <w:t xml:space="preserve">Head of Product Marketing w SentiOne.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Wypowiedzi o Majonezie Kieleckim pojawiają się obecnie głównie w kontekście bojkotu Winiary. Konsumenci twierdzą, że niezależnie od postępowania Nestlé, i tak ma on lepszy skład i deklarują, że na nadchodzące święta wybiorą Kielecki. Jednak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pozytywnych emocji budzi majonez firmy Motyl</w:t>
      </w:r>
      <w:r>
        <w:rPr>
          <w:rFonts w:ascii="calibri" w:hAnsi="calibri" w:eastAsia="calibri" w:cs="calibri"/>
          <w:sz w:val="24"/>
          <w:szCs w:val="24"/>
        </w:rPr>
        <w:t xml:space="preserve"> – aż 37 proc. wypowiedzi na jego temat ma pozytywny wydźwięk, nie ma żadnych negatywnych. Internauci polecają go sobie na Wykopie i w komentarzach na portalach. Chwalą go za dobry skład, smak i polskie pochodzenie. Spory odsetek pozytywnych wypowiedzi odnotowują również majonezy firm Mosso, Hellmann’s, Pudliszki i Kętrzyński.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świadomość konsumentów w kwestii składu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bojkotu związanego z trwającą wojną, w przypadku majonezów Internauci zwracają uwagę przede wszystkim na to, czy dana marka ma polski, czy zagraniczny kapitał. </w:t>
      </w:r>
      <w:r>
        <w:rPr>
          <w:rFonts w:ascii="calibri" w:hAnsi="calibri" w:eastAsia="calibri" w:cs="calibri"/>
          <w:sz w:val="24"/>
          <w:szCs w:val="24"/>
          <w:b/>
        </w:rPr>
        <w:t xml:space="preserve">Argument o polskim pochodzeniu firmy w rekomendacjach wymieniany jest jednym tchem ze smakiem i dobrym składem produktu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rozmowach o składzie majonezów </w:t>
      </w:r>
      <w:r>
        <w:rPr>
          <w:rFonts w:ascii="calibri" w:hAnsi="calibri" w:eastAsia="calibri" w:cs="calibri"/>
          <w:sz w:val="24"/>
          <w:szCs w:val="24"/>
          <w:b/>
        </w:rPr>
        <w:t xml:space="preserve">widać rosnącą świadomość polskich konsumentów</w:t>
      </w:r>
      <w:r>
        <w:rPr>
          <w:rFonts w:ascii="calibri" w:hAnsi="calibri" w:eastAsia="calibri" w:cs="calibri"/>
          <w:sz w:val="24"/>
          <w:szCs w:val="24"/>
        </w:rPr>
        <w:t xml:space="preserve">. Internauci przykładają dużą wagę do tego, żeby produkt nie zawierał takich składników jak sól wapniowo-disodowa (EDTA, E385), zagęstniki, skrobia, sztuczne aromaty i stabilizatory takie jak guma arabska (E414) czy guma ksantanowa (E415). Wiele rozmów na ten temat toczy się w mediach społecznościowych na profilach związanych z dietetyką.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Rośnie liczba osób poszukujących </w:t>
      </w:r>
      <w:r>
        <w:rPr>
          <w:rFonts w:ascii="calibri" w:hAnsi="calibri" w:eastAsia="calibri" w:cs="calibri"/>
          <w:sz w:val="24"/>
          <w:szCs w:val="24"/>
          <w:b/>
        </w:rPr>
        <w:t xml:space="preserve">majonezów wegańskich</w:t>
      </w:r>
      <w:r>
        <w:rPr>
          <w:rFonts w:ascii="calibri" w:hAnsi="calibri" w:eastAsia="calibri" w:cs="calibri"/>
          <w:sz w:val="24"/>
          <w:szCs w:val="24"/>
        </w:rPr>
        <w:t xml:space="preserve">. Tutaj najczęściej polecane są majonezy Roleski i GoVege z Biedronki oraz przepisy na wegański majonez domowej roboty. Duży wpływ na poszukiwanie wegańskich majonezów przez polskich Internatów miała styczniowa akcja „Veganaury”, organizowana od dwóch lat przez promującą weganizm brytyjską organizację o tej samej nazwie.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rozmów o majonezach na Facebooku i Twitterze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rozmów na temat majonezów toczy się </w:t>
      </w:r>
      <w:r>
        <w:rPr>
          <w:rFonts w:ascii="calibri" w:hAnsi="calibri" w:eastAsia="calibri" w:cs="calibri"/>
          <w:sz w:val="24"/>
          <w:szCs w:val="24"/>
          <w:b/>
        </w:rPr>
        <w:t xml:space="preserve">na Facebooku</w:t>
      </w:r>
      <w:r>
        <w:rPr>
          <w:rFonts w:ascii="calibri" w:hAnsi="calibri" w:eastAsia="calibri" w:cs="calibri"/>
          <w:sz w:val="24"/>
          <w:szCs w:val="24"/>
        </w:rPr>
        <w:t xml:space="preserve">, w drugiej kolejności na Twitterze, a w trzeciej na portalach internetowych – choć tam dominują wypowiedzi w kontekście politycznym. </w:t>
      </w:r>
      <w:r>
        <w:rPr>
          <w:rFonts w:ascii="calibri" w:hAnsi="calibri" w:eastAsia="calibri" w:cs="calibri"/>
          <w:sz w:val="24"/>
          <w:szCs w:val="24"/>
          <w:b/>
        </w:rPr>
        <w:t xml:space="preserve">O majonezie Winiary przez pewien czas dużo dyskutowano na Reddicie, co bardzo podniosło mu zasięg – jednak rozmowy te miały wydźwięk tylko negatywny i dotyczyły bojkotu marki</w:t>
      </w:r>
      <w:r>
        <w:rPr>
          <w:rFonts w:ascii="calibri" w:hAnsi="calibri" w:eastAsia="calibri" w:cs="calibri"/>
          <w:sz w:val="24"/>
          <w:szCs w:val="24"/>
        </w:rPr>
        <w:t xml:space="preserve">. Natomiast o majonezach wegańskich Polacy najczęściej rozmawiają na forach.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</w:t>
      </w:r>
      <w:r>
        <w:rPr>
          <w:rFonts w:ascii="calibri" w:hAnsi="calibri" w:eastAsia="calibri" w:cs="calibri"/>
          <w:sz w:val="24"/>
          <w:szCs w:val="24"/>
          <w:b/>
        </w:rPr>
        <w:t xml:space="preserve">gromadzą i analizują ponad 40 mln wzmianek z domen publicznych z całego świata</w:t>
      </w:r>
      <w:r>
        <w:rPr>
          <w:rFonts w:ascii="calibri" w:hAnsi="calibri" w:eastAsia="calibri" w:cs="calibri"/>
          <w:sz w:val="24"/>
          <w:szCs w:val="24"/>
        </w:rPr>
        <w:t xml:space="preserve">, takich jak media społecznościowe, fora, serwisy informacyjne czy blogi. Aplikacja SentiOne do monitoringu Internetu pozwala na sprawdzanie w ramach jednego projektu nieograniczonej liczby słów kluczowych i dzielenie się wynikami analizy z innymi użytkownikami. Uważna analiza opinii pozwala wysnuwać wnioski na temat trendów i preferencji Internautów oraz badać ich reakcje.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platform.com.pl/wielkanoc-w-handlu-tradycyjn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2026-02-26T18:38:09+01:00</dcterms:created>
  <dcterms:modified xsi:type="dcterms:W3CDTF">2026-02-26T18:38:09+01:00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