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Kryptowaluty w sieci 2022: najpopularniejszy jest Bitcoin, za to Dogecoin budzi najbardziej skrajne emocje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mijającym roku polscy internauci często wypowiadali się na temat kryptowalut, osiągając liczbę blisko 750 tys. wzmianek, jak wynika z analizy polskiego SentiOne. Temat najczęściej omawiany był przez mężczyzn i na Twitterze, chociaż najpopularniejszy post pochodzi z Facebooka Magdy Gessler. Spora część wypowiedzi to prośby YouTuberów o wpłacanie wsparcia w kryptowalutach na ich konta. Połowa wszystkich wypowiedzi dotyczy Bitcoina, natomiast najwięcej emocji budzi Dogecoin.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Kryptowaluty funkcjonują na rynku od dłuższego czasu - najsłynniejsza z nich, Bitcoin, zadebiutowała na giełdzie w 2009 r. - jednak naprawdę głośno, przynajmniej w Polsce, zrobiło się o nich w ciągu ostatnich kilku lat. Temat wirtualnych pieniędzy i inwestowania w nie budzi sporo emocji i kontrowersji, a niedawny upadek trzeciej co do wielkości giełdy kryptowalut, FTX, wywołał zamieszanie zarówno na rynku, jak i mediach.</w:t>
      </w:r>
      <w:r>
        <w:rPr>
          <w:rFonts w:ascii="calibri" w:hAnsi="calibri" w:eastAsia="calibri" w:cs="calibri"/>
          <w:sz w:val="24"/>
          <w:szCs w:val="24"/>
          <w:b/>
        </w:rPr>
        <w:t xml:space="preserve"> SentiOne</w:t>
      </w:r>
      <w:r>
        <w:rPr>
          <w:rFonts w:ascii="calibri" w:hAnsi="calibri" w:eastAsia="calibri" w:cs="calibri"/>
          <w:sz w:val="24"/>
          <w:szCs w:val="24"/>
        </w:rPr>
        <w:t xml:space="preserve">, polska firma zajmująca się m.in. monitoringiem Internetu z wykorzystaniem zaawansowanej technologii sztucznej inteligencji, sprawdziła, jakie zainteresowanie, opinie i emocje temat kryptowalut budził wśród polskich internautów na przestrzeni tego roku.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Najpopularniejsza wypowiedź o kryptowalutach? Post Magdy Gessler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sumie w polskim Internecie pojawiło się w tym roku aż </w:t>
      </w:r>
      <w:r>
        <w:rPr>
          <w:rFonts w:ascii="calibri" w:hAnsi="calibri" w:eastAsia="calibri" w:cs="calibri"/>
          <w:sz w:val="24"/>
          <w:szCs w:val="24"/>
          <w:b/>
        </w:rPr>
        <w:t xml:space="preserve">747,1 tys. wzmianek na temat kryptowalut</w:t>
      </w:r>
      <w:r>
        <w:rPr>
          <w:rFonts w:ascii="calibri" w:hAnsi="calibri" w:eastAsia="calibri" w:cs="calibri"/>
          <w:sz w:val="24"/>
          <w:szCs w:val="24"/>
        </w:rPr>
        <w:t xml:space="preserve">, a najwięcej z nich, bo aż </w:t>
      </w:r>
      <w:r>
        <w:rPr>
          <w:rFonts w:ascii="calibri" w:hAnsi="calibri" w:eastAsia="calibri" w:cs="calibri"/>
          <w:sz w:val="24"/>
          <w:szCs w:val="24"/>
          <w:b/>
        </w:rPr>
        <w:t xml:space="preserve">308,7 tys., pochodzi z Twittera</w:t>
      </w:r>
      <w:r>
        <w:rPr>
          <w:rFonts w:ascii="calibri" w:hAnsi="calibri" w:eastAsia="calibri" w:cs="calibri"/>
          <w:sz w:val="24"/>
          <w:szCs w:val="24"/>
        </w:rPr>
        <w:t xml:space="preserve">. Drugi w kolejności jest </w:t>
      </w:r>
      <w:r>
        <w:rPr>
          <w:rFonts w:ascii="calibri" w:hAnsi="calibri" w:eastAsia="calibri" w:cs="calibri"/>
          <w:sz w:val="24"/>
          <w:szCs w:val="24"/>
          <w:b/>
        </w:rPr>
        <w:t xml:space="preserve">YouTube</w:t>
      </w:r>
      <w:r>
        <w:rPr>
          <w:rFonts w:ascii="calibri" w:hAnsi="calibri" w:eastAsia="calibri" w:cs="calibri"/>
          <w:sz w:val="24"/>
          <w:szCs w:val="24"/>
        </w:rPr>
        <w:t xml:space="preserve">, na którym kryptowaluty wymieniane były ponad 196 tys. razy w opisach filmów lub w komentarzach. Bardzo duża część tych wypowiedzi to </w:t>
      </w:r>
      <w:r>
        <w:rPr>
          <w:rFonts w:ascii="calibri" w:hAnsi="calibri" w:eastAsia="calibri" w:cs="calibri"/>
          <w:sz w:val="24"/>
          <w:szCs w:val="24"/>
          <w:b/>
        </w:rPr>
        <w:t xml:space="preserve">prośby YouTuberów do ich obserwujących o wpłacanie kryptowalut na ich konta</w:t>
      </w:r>
      <w:r>
        <w:rPr>
          <w:rFonts w:ascii="calibri" w:hAnsi="calibri" w:eastAsia="calibri" w:cs="calibri"/>
          <w:sz w:val="24"/>
          <w:szCs w:val="24"/>
        </w:rPr>
        <w:t xml:space="preserve">. Najczęściej takie prośby pojawiają się w opisach filmów dotyczących wojny w Ukrainie. Pod względem liczby wypowiedzi w dalszej kolejności znajdują się strony internetowe (133,2 tys. wzmianek), Facebook (65,2 tys.) i fora internetowe (34,5 tys.). Temat pojawia się </w:t>
      </w:r>
      <w:r>
        <w:rPr>
          <w:rFonts w:ascii="calibri" w:hAnsi="calibri" w:eastAsia="calibri" w:cs="calibri"/>
          <w:sz w:val="24"/>
          <w:szCs w:val="24"/>
          <w:b/>
        </w:rPr>
        <w:t xml:space="preserve">również na TikToku</w:t>
      </w:r>
      <w:r>
        <w:rPr>
          <w:rFonts w:ascii="calibri" w:hAnsi="calibri" w:eastAsia="calibri" w:cs="calibri"/>
          <w:sz w:val="24"/>
          <w:szCs w:val="24"/>
        </w:rPr>
        <w:t xml:space="preserve">, na którym działają profile zajmujące się codziennym raportowaniem o sytuacji na giełdach kryptowalut, a najpopularniejsze filmy mają nawet ponad 2 mln wyświetleń. We wszystkich rozmowach zdecydowanie </w:t>
      </w:r>
      <w:r>
        <w:rPr>
          <w:rFonts w:ascii="calibri" w:hAnsi="calibri" w:eastAsia="calibri" w:cs="calibri"/>
          <w:sz w:val="24"/>
          <w:szCs w:val="24"/>
          <w:b/>
        </w:rPr>
        <w:t xml:space="preserve">przeważają mężczyźni</w:t>
      </w:r>
      <w:r>
        <w:rPr>
          <w:rFonts w:ascii="calibri" w:hAnsi="calibri" w:eastAsia="calibri" w:cs="calibri"/>
          <w:sz w:val="24"/>
          <w:szCs w:val="24"/>
        </w:rPr>
        <w:t xml:space="preserve"> - kobiety stanowią zaledwie kilka procent dyskutantów.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Najpopularniejszą w ciągu całego 2022 roku wypowiedzią na temat kryptowalut był… facebookowy post Magdy Gessler, w którym skarży się na hejt w Internecie i pisze, że gdyby jad ludzki był wyceniany jak bitcoin, Polacy byliby najbogatszym narodem na świecie. Influence Score, który wskazuje najbardziej wpływowe treści w Internecie, wyniósł w tym wypadku 10/10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Łuszczyński, Head of Marketing w SentiOne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Połowa wypowiedzi dotyczy Bitcoina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Kryptowalutą, o której w polskim Internecie mówi się najwięcej, jest zdecydowanie Bitcoin, którego dotyczyła</w:t>
      </w:r>
      <w:r>
        <w:rPr>
          <w:rFonts w:ascii="calibri" w:hAnsi="calibri" w:eastAsia="calibri" w:cs="calibri"/>
          <w:sz w:val="24"/>
          <w:szCs w:val="24"/>
          <w:b/>
        </w:rPr>
        <w:t xml:space="preserve"> co druga wypowiedź na ten temat</w:t>
      </w:r>
      <w:r>
        <w:rPr>
          <w:rFonts w:ascii="calibri" w:hAnsi="calibri" w:eastAsia="calibri" w:cs="calibri"/>
          <w:sz w:val="24"/>
          <w:szCs w:val="24"/>
        </w:rPr>
        <w:t xml:space="preserve">. Do niego należy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ponad połowa zasięgów</w:t>
      </w:r>
      <w:r>
        <w:rPr>
          <w:rFonts w:ascii="calibri" w:hAnsi="calibri" w:eastAsia="calibri" w:cs="calibri"/>
          <w:sz w:val="24"/>
          <w:szCs w:val="24"/>
        </w:rPr>
        <w:t xml:space="preserve"> wszystkich rozmów na temat kryptowalut. Za Bitcoinem znalazły się </w:t>
      </w:r>
      <w:r>
        <w:rPr>
          <w:rFonts w:ascii="calibri" w:hAnsi="calibri" w:eastAsia="calibri" w:cs="calibri"/>
          <w:sz w:val="24"/>
          <w:szCs w:val="24"/>
          <w:b/>
        </w:rPr>
        <w:t xml:space="preserve">Ethereum</w:t>
      </w:r>
      <w:r>
        <w:rPr>
          <w:rFonts w:ascii="calibri" w:hAnsi="calibri" w:eastAsia="calibri" w:cs="calibri"/>
          <w:sz w:val="24"/>
          <w:szCs w:val="24"/>
        </w:rPr>
        <w:t xml:space="preserve"> (co czwarta wypowiedź) i </w:t>
      </w:r>
      <w:r>
        <w:rPr>
          <w:rFonts w:ascii="calibri" w:hAnsi="calibri" w:eastAsia="calibri" w:cs="calibri"/>
          <w:sz w:val="24"/>
          <w:szCs w:val="24"/>
          <w:b/>
        </w:rPr>
        <w:t xml:space="preserve">Binance</w:t>
      </w:r>
      <w:r>
        <w:rPr>
          <w:rFonts w:ascii="calibri" w:hAnsi="calibri" w:eastAsia="calibri" w:cs="calibri"/>
          <w:sz w:val="24"/>
          <w:szCs w:val="24"/>
        </w:rPr>
        <w:t xml:space="preserve"> (co dziesiąta wypowiedź). Rozmowy o poszczególnych kryptowalutach również najczęściej toczą się na Twitterze, z którego pochodzi aż 60 proc. z nich.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zainteresowanie pozostałymi kryptowalutami utrzymywało się na w miarę stałym poziomie w poszczególnych miesiącach, to liczba wypowiedzi na temat Bitcoina mocno wzrosła pomiędzy kwietniem a lipcem, a największe zasięgi rozmowy o nim osiągały w czerwcu. To okres, w którym Bitcoin odnotował znaczne spadki wartości, a media i eksperci zastanawiali się, czy da radę odbić się od dna.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mijającym roku sporo mówiło się również o </w:t>
      </w:r>
      <w:r>
        <w:rPr>
          <w:rFonts w:ascii="calibri" w:hAnsi="calibri" w:eastAsia="calibri" w:cs="calibri"/>
          <w:sz w:val="24"/>
          <w:szCs w:val="24"/>
          <w:b/>
        </w:rPr>
        <w:t xml:space="preserve">Dogecoinie</w:t>
      </w:r>
      <w:r>
        <w:rPr>
          <w:rFonts w:ascii="calibri" w:hAnsi="calibri" w:eastAsia="calibri" w:cs="calibri"/>
          <w:sz w:val="24"/>
          <w:szCs w:val="24"/>
        </w:rPr>
        <w:t xml:space="preserve">, stworzonej dla żartu kryptowalucie inspirowanej słynnym piesełem z memów. Jej popularność w wypowiedziach polskich internautów zaczęła rosnąć w kwietniu, a szczyt zainteresowania nastąpił w czerwcu, kiedy media obiegła wiadomość, że Elon Musk został oskarżony o budowanie piramidy finansowej w oparciu właśnie o Dogecoina. Tak jak o pozostałych kryptowalutach, o tej również najwięcej rozmawiano na Twitterze (40 proc. wzmianek), niewiele niższą popularnością temat cieszył się także na portalach internetowych (34 proc. wzmianek) i na Facebooku (18 proc. wzmianek). Dogecoin </w:t>
      </w:r>
      <w:r>
        <w:rPr>
          <w:rFonts w:ascii="calibri" w:hAnsi="calibri" w:eastAsia="calibri" w:cs="calibri"/>
          <w:sz w:val="24"/>
          <w:szCs w:val="24"/>
          <w:b/>
        </w:rPr>
        <w:t xml:space="preserve">wzbudził również najwięcej emocji</w:t>
      </w:r>
      <w:r>
        <w:rPr>
          <w:rFonts w:ascii="calibri" w:hAnsi="calibri" w:eastAsia="calibri" w:cs="calibri"/>
          <w:sz w:val="24"/>
          <w:szCs w:val="24"/>
        </w:rPr>
        <w:t xml:space="preserve"> wśród polskich internautów, odnotowując największy odsetek zarówno wypowiedzi nacechowanych pozytywnie, jak i negatywnie.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Analizą objęto okres od 1 stycznia do 17 listopada 2022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2026-02-20T08:13:55+01:00</dcterms:created>
  <dcterms:modified xsi:type="dcterms:W3CDTF">2026-02-20T08:13:55+01:00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